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49A9E" w14:textId="5D2981CE" w:rsidR="00CF0CB3" w:rsidRPr="00B67C3E" w:rsidRDefault="000E061B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>Prof. Dr. BİNGÜR SÖNMEZ</w:t>
      </w:r>
      <w:bookmarkStart w:id="0" w:name="_GoBack"/>
      <w:bookmarkEnd w:id="0"/>
    </w:p>
    <w:p w14:paraId="73FC5365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84C25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1952 yılında Sarıkamış’ta doğdu. İlk ve orta öğrenimimi tamamladıktan sonra 1969 yılında Pendik Lisesi’ni bitirerek İstanbul Tıp Fakültesi’ne girdi.1976 yılında Tıp Doktoru olarak mezun olduktan sonra, burslu olarak İngiltere’de 1 yıl yabancı dil eğitimi gördü. 1977-1984 yılları arasında İstanbul Tıp Fakültesi’ndeki uzmanlık eğitiminin içinde bir yıl Londra St. Thomas Hastanesi’nde kalp cerrahisi asistanı ve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Rayne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Enstitüsünde araştırma görevlisi olarak çalıştı. </w:t>
      </w:r>
    </w:p>
    <w:p w14:paraId="692DE40E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Gülhane Askeri Tıp Akademisinde yedek subaylığını tamamladıktan sonra bir yıl tekrar İstanbul Tıp Fakültesinde baş asistan olarak çalıştıktan sonra İngiltere’de aynı hastanede tekrar üç yıl çalışarak koroner cerrahisi eğitimi aldı. </w:t>
      </w:r>
    </w:p>
    <w:p w14:paraId="2092EB44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>1988 yılında doçent, 1997 yılında Profesör oldu.</w:t>
      </w:r>
    </w:p>
    <w:p w14:paraId="3F58650C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1990 yılı sonunda kesin dönüş yaparak İstanbul Üniversitesi Kardiyoloji Enstitüsü’nde göreve başladı ve 1995 yılına kadar aynı zamanda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Nightingale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Hastanesinde çalıştı. Daha sonra,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Nightingale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Hastanesi’nde Kalp Cerrahisi Bölüm Başkanı, aynı zamanda Kadir Has üniversitesi Tıp Fakültesi’nde Cerrahi Bölümleri Başkanı olarak görev aldı. </w:t>
      </w:r>
    </w:p>
    <w:p w14:paraId="3D2952EE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>2001 tarihinden beri Memorial Hastanesinde Kalp Cerrahisi Bölüm Başkanı olarak çalışmakta. Evli, iki çocuğu ve bir kız torunu var var.</w:t>
      </w:r>
    </w:p>
    <w:p w14:paraId="610A1726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>17 000 üzerinde açık kalp ameliyatı yapmıştır.</w:t>
      </w:r>
    </w:p>
    <w:p w14:paraId="5B26EC0A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Bilgisayar merakı var, iyi kayak kayar, aletli dalış favori sporu. Sertifikalı amatör </w:t>
      </w:r>
      <w:proofErr w:type="gramStart"/>
      <w:r w:rsidRPr="00B67C3E">
        <w:rPr>
          <w:rFonts w:ascii="Times New Roman" w:hAnsi="Times New Roman" w:cs="Times New Roman"/>
          <w:sz w:val="24"/>
          <w:szCs w:val="24"/>
        </w:rPr>
        <w:t>illüzyonisttir</w:t>
      </w:r>
      <w:proofErr w:type="gramEnd"/>
      <w:r w:rsidRPr="00B67C3E">
        <w:rPr>
          <w:rFonts w:ascii="Times New Roman" w:hAnsi="Times New Roman" w:cs="Times New Roman"/>
          <w:sz w:val="24"/>
          <w:szCs w:val="24"/>
        </w:rPr>
        <w:t>. Çoban kavalı (dilsiz kaval), Ney ve balaban üfler...</w:t>
      </w:r>
    </w:p>
    <w:p w14:paraId="7F3A104C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Yurt içi ve dışında yüzden fazla yayını, 5 kitapta yazdığı 8 bölüm var.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Radial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Arter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Greft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Hazırlanması, Kalp Yogası ve Sarıkamış konulu kitapları var. Birçok tıbbi derginin editör listesinde görevli olup Sarıkamış ile ilgili sinema, belgesel, kitap gibi tüm çalışmalara katkıda bulunuyor ve bilimsel danışmanlığını yapıyor. </w:t>
      </w:r>
    </w:p>
    <w:p w14:paraId="71903D8D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Yurt içi ve yurt dışında bulunan 24 derneğin üyesidir. </w:t>
      </w:r>
    </w:p>
    <w:p w14:paraId="2D6BCC7E" w14:textId="2D8F7262" w:rsidR="000E061B" w:rsidRPr="00B67C3E" w:rsidRDefault="000E061B" w:rsidP="000E0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18584" w14:textId="77EC7945" w:rsidR="00B67C3E" w:rsidRPr="00B67C3E" w:rsidRDefault="00B67C3E" w:rsidP="000E0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B6626" w14:textId="77777777" w:rsidR="000E061B" w:rsidRPr="00B67C3E" w:rsidRDefault="000E061B" w:rsidP="000E0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780F3" w14:textId="77777777" w:rsidR="00CF0CB3" w:rsidRPr="00B67C3E" w:rsidRDefault="00381A21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1952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Sarikamis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completing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secondary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graduated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Pendik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1969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entered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graduating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1976,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fellow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specialization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1977-1884,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St. Thomas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Rayne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1984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98E5ED" w14:textId="7777777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completing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reserve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officer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at Gülhane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Academy,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chief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assistant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studied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coronary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England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>.</w:t>
      </w:r>
    </w:p>
    <w:p w14:paraId="672A80E3" w14:textId="77777777" w:rsidR="00CF0CB3" w:rsidRPr="00B67C3E" w:rsidRDefault="00381A21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lastRenderedPageBreak/>
        <w:t xml:space="preserve">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1988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1997. </w:t>
      </w:r>
    </w:p>
    <w:p w14:paraId="3361E2C5" w14:textId="77777777" w:rsidR="00CF0CB3" w:rsidRPr="00B67C3E" w:rsidRDefault="00381A21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returned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1990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Cardiology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Nightingale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1995.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Thereafter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worked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Coronary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Florence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Nightingale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Surgical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Departments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Kadir Has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time.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Coronary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Surgery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Department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Memorial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since 2001. He is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granddaughter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C584E3" w14:textId="7B52935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has </w:t>
      </w:r>
      <w:proofErr w:type="spellStart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>performed</w:t>
      </w:r>
      <w:proofErr w:type="spellEnd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>over</w:t>
      </w:r>
      <w:proofErr w:type="spellEnd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17.000 </w:t>
      </w:r>
      <w:proofErr w:type="spellStart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>open</w:t>
      </w:r>
      <w:proofErr w:type="spellEnd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>heart</w:t>
      </w:r>
      <w:proofErr w:type="spellEnd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>surgeries</w:t>
      </w:r>
      <w:proofErr w:type="spellEnd"/>
      <w:r w:rsidRPr="00B67C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D177D8" w14:textId="1743AB8D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He is 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enthusiast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skier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scuba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diving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is his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favorite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sport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He is 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certified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amateur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illusionist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blows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shepherd's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mute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pipe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), Ney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balaban...</w:t>
      </w:r>
    </w:p>
    <w:p w14:paraId="14212A42" w14:textId="17A01F97" w:rsidR="00381A21" w:rsidRPr="00B67C3E" w:rsidRDefault="00381A21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He has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hundred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chapters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r w:rsidR="00CF0CB3" w:rsidRPr="00B67C3E">
        <w:rPr>
          <w:rFonts w:ascii="Times New Roman" w:hAnsi="Times New Roman" w:cs="Times New Roman"/>
          <w:sz w:val="24"/>
          <w:szCs w:val="24"/>
        </w:rPr>
        <w:t>5</w:t>
      </w:r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He is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"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Preparing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Radial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Artery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Graft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Yoga"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fire: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Sarikamis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He is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editor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boards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contributes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Sarikamis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documentary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performs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>.</w:t>
      </w:r>
    </w:p>
    <w:p w14:paraId="19F9C9F1" w14:textId="021F8787" w:rsidR="00CF0CB3" w:rsidRPr="00B67C3E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  <w:r w:rsidRPr="00B67C3E">
        <w:rPr>
          <w:rFonts w:ascii="Times New Roman" w:hAnsi="Times New Roman" w:cs="Times New Roman"/>
          <w:sz w:val="24"/>
          <w:szCs w:val="24"/>
        </w:rPr>
        <w:t xml:space="preserve">He is a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of 24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C3E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B67C3E">
        <w:rPr>
          <w:rFonts w:ascii="Times New Roman" w:hAnsi="Times New Roman" w:cs="Times New Roman"/>
          <w:sz w:val="24"/>
          <w:szCs w:val="24"/>
        </w:rPr>
        <w:t>.</w:t>
      </w:r>
    </w:p>
    <w:p w14:paraId="2C1DC962" w14:textId="77777777" w:rsidR="00A162F4" w:rsidRPr="000E061B" w:rsidRDefault="00A162F4" w:rsidP="000E06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D1331" w14:textId="77777777" w:rsidR="00CF0CB3" w:rsidRPr="000E061B" w:rsidRDefault="00CF0CB3" w:rsidP="000E06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CB3" w:rsidRPr="000E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21"/>
    <w:rsid w:val="000E061B"/>
    <w:rsid w:val="00195AC2"/>
    <w:rsid w:val="002D2FF6"/>
    <w:rsid w:val="00381A21"/>
    <w:rsid w:val="005E60BD"/>
    <w:rsid w:val="00A162F4"/>
    <w:rsid w:val="00B52D16"/>
    <w:rsid w:val="00B67C3E"/>
    <w:rsid w:val="00C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1772"/>
  <w15:chartTrackingRefBased/>
  <w15:docId w15:val="{86935C20-9DE5-4F0C-81C1-AB374960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F0CB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kern w:val="0"/>
      <w:sz w:val="24"/>
      <w:szCs w:val="24"/>
      <w:lang w:val="en-US"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Balk1Char">
    <w:name w:val="Başlık 1 Char"/>
    <w:basedOn w:val="VarsaylanParagrafYazTipi"/>
    <w:link w:val="Balk1"/>
    <w:rsid w:val="00CF0CB3"/>
    <w:rPr>
      <w:rFonts w:ascii="Arial" w:eastAsia="Times New Roman" w:hAnsi="Arial" w:cs="Times New Roman"/>
      <w:kern w:val="0"/>
      <w:sz w:val="24"/>
      <w:szCs w:val="24"/>
      <w:lang w:val="en-US"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Çiğdem Şeremet Tuğalay</dc:creator>
  <cp:keywords/>
  <dc:description/>
  <cp:lastModifiedBy>Gülendam</cp:lastModifiedBy>
  <cp:revision>4</cp:revision>
  <dcterms:created xsi:type="dcterms:W3CDTF">2023-10-12T11:44:00Z</dcterms:created>
  <dcterms:modified xsi:type="dcterms:W3CDTF">2023-10-17T09:26:00Z</dcterms:modified>
</cp:coreProperties>
</file>